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53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76C422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F32DDA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D6F64A8" w14:textId="6FD05511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870D49">
        <w:rPr>
          <w:b/>
          <w:caps/>
          <w:sz w:val="24"/>
          <w:szCs w:val="24"/>
        </w:rPr>
        <w:t>9</w:t>
      </w:r>
      <w:r w:rsidR="0027535E">
        <w:rPr>
          <w:b/>
          <w:caps/>
          <w:sz w:val="24"/>
          <w:szCs w:val="24"/>
        </w:rPr>
        <w:t>/25-</w:t>
      </w:r>
      <w:r w:rsidR="00CB7F60">
        <w:rPr>
          <w:b/>
          <w:caps/>
          <w:sz w:val="24"/>
          <w:szCs w:val="24"/>
        </w:rPr>
        <w:t>0</w:t>
      </w:r>
      <w:r w:rsidR="0006129B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70D49">
        <w:rPr>
          <w:b/>
          <w:sz w:val="24"/>
          <w:szCs w:val="24"/>
        </w:rPr>
        <w:t>30 июля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57551F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0D5DE14" w14:textId="0C30D72D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6129B">
        <w:rPr>
          <w:b/>
          <w:sz w:val="24"/>
          <w:szCs w:val="24"/>
        </w:rPr>
        <w:t>01-04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7B54FF9" w14:textId="5DE700B3" w:rsidR="008A79AF" w:rsidRPr="00ED7344" w:rsidRDefault="00C356C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Б.А.А.</w:t>
      </w:r>
    </w:p>
    <w:p w14:paraId="01C9F1D5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B4F1AEC" w14:textId="633AB14C"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870D49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="00870D49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Лукин А.В., Макаренко Н.Н., </w:t>
      </w:r>
      <w:r w:rsidR="009E2982">
        <w:rPr>
          <w:sz w:val="24"/>
          <w:szCs w:val="24"/>
        </w:rPr>
        <w:t xml:space="preserve">Мугалимов С.Н., </w:t>
      </w:r>
      <w:r>
        <w:rPr>
          <w:sz w:val="24"/>
          <w:szCs w:val="24"/>
        </w:rPr>
        <w:t xml:space="preserve">Никифоров А.В., </w:t>
      </w:r>
      <w:r w:rsidR="009E2982">
        <w:rPr>
          <w:sz w:val="24"/>
          <w:szCs w:val="24"/>
        </w:rPr>
        <w:t xml:space="preserve">Пайгачкин Ю.В., </w:t>
      </w:r>
      <w:r>
        <w:rPr>
          <w:sz w:val="24"/>
          <w:szCs w:val="24"/>
        </w:rPr>
        <w:t>Романов Н.Е., Свиридов О.В., Толчеев М.Н.,</w:t>
      </w:r>
      <w:r w:rsidR="00870D49">
        <w:rPr>
          <w:sz w:val="24"/>
          <w:szCs w:val="24"/>
        </w:rPr>
        <w:t xml:space="preserve"> Цветкова А.И.,</w:t>
      </w:r>
      <w:r>
        <w:rPr>
          <w:sz w:val="24"/>
          <w:szCs w:val="24"/>
        </w:rPr>
        <w:t xml:space="preserve">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4C89F7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F9A4688" w14:textId="74C2A505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315FC">
        <w:rPr>
          <w:sz w:val="24"/>
          <w:szCs w:val="24"/>
        </w:rPr>
        <w:t>при участии</w:t>
      </w:r>
      <w:r w:rsidR="0006129B">
        <w:rPr>
          <w:sz w:val="24"/>
          <w:szCs w:val="24"/>
        </w:rPr>
        <w:t xml:space="preserve">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6129B">
        <w:rPr>
          <w:sz w:val="24"/>
          <w:szCs w:val="24"/>
        </w:rPr>
        <w:t>01-04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C90D959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BEF149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DF66003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FCE4DE6" w14:textId="046696AC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6129B" w:rsidRPr="0006129B">
        <w:rPr>
          <w:sz w:val="24"/>
          <w:szCs w:val="24"/>
        </w:rPr>
        <w:t xml:space="preserve">12.03.2025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C356CD">
        <w:rPr>
          <w:sz w:val="24"/>
          <w:szCs w:val="24"/>
        </w:rPr>
        <w:t>Б.А.А.</w:t>
      </w:r>
      <w:r w:rsidR="0006129B" w:rsidRPr="0006129B">
        <w:rPr>
          <w:sz w:val="24"/>
          <w:szCs w:val="24"/>
        </w:rPr>
        <w:t>, имеющего регистрационный номер</w:t>
      </w:r>
      <w:proofErr w:type="gramStart"/>
      <w:r w:rsidR="0006129B" w:rsidRPr="0006129B">
        <w:rPr>
          <w:sz w:val="24"/>
          <w:szCs w:val="24"/>
        </w:rPr>
        <w:t xml:space="preserve"> </w:t>
      </w:r>
      <w:r w:rsidR="00C356CD">
        <w:rPr>
          <w:sz w:val="24"/>
          <w:szCs w:val="24"/>
        </w:rPr>
        <w:t>….</w:t>
      </w:r>
      <w:proofErr w:type="gramEnd"/>
      <w:r w:rsidR="00C356CD">
        <w:rPr>
          <w:sz w:val="24"/>
          <w:szCs w:val="24"/>
        </w:rPr>
        <w:t>.</w:t>
      </w:r>
      <w:r w:rsidR="0006129B" w:rsidRPr="0006129B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C356CD">
        <w:rPr>
          <w:sz w:val="24"/>
          <w:szCs w:val="24"/>
        </w:rPr>
        <w:t>…..</w:t>
      </w:r>
    </w:p>
    <w:p w14:paraId="388F3F3B" w14:textId="1FF987FC" w:rsidR="008F297E" w:rsidRPr="008F297E" w:rsidRDefault="00FE2CF2" w:rsidP="000612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06129B" w:rsidRPr="0006129B">
        <w:rPr>
          <w:sz w:val="24"/>
          <w:szCs w:val="24"/>
        </w:rPr>
        <w:t xml:space="preserve">В представлении сообщается, что имеются основания полагать, что адвокатом нарушены нормы </w:t>
      </w:r>
      <w:bookmarkStart w:id="2" w:name="_Hlk199929779"/>
      <w:r w:rsidR="0006129B" w:rsidRPr="0006129B">
        <w:rPr>
          <w:sz w:val="24"/>
          <w:szCs w:val="24"/>
        </w:rPr>
        <w:t>п.п.1 п.1 ст.7, п.6 ст.25 ФЗ «Об адвокатской деятельности и адвокатуре в РФ», п. 1 и 2 ст.5, п.1 ст.8 Кодекса профессиональной этики адвоката</w:t>
      </w:r>
      <w:bookmarkEnd w:id="2"/>
      <w:r w:rsidR="0006129B" w:rsidRPr="0006129B">
        <w:rPr>
          <w:sz w:val="24"/>
          <w:szCs w:val="24"/>
        </w:rPr>
        <w:t>, выразившиеся в том, что адвокат Б</w:t>
      </w:r>
      <w:r w:rsidR="00C356CD">
        <w:rPr>
          <w:sz w:val="24"/>
          <w:szCs w:val="24"/>
        </w:rPr>
        <w:t>.</w:t>
      </w:r>
      <w:r w:rsidR="0006129B" w:rsidRPr="0006129B">
        <w:rPr>
          <w:sz w:val="24"/>
          <w:szCs w:val="24"/>
        </w:rPr>
        <w:t>А.А., заключив 30.11.2021 г. с Ю</w:t>
      </w:r>
      <w:r w:rsidR="00C356CD">
        <w:rPr>
          <w:sz w:val="24"/>
          <w:szCs w:val="24"/>
        </w:rPr>
        <w:t>.</w:t>
      </w:r>
      <w:r w:rsidR="0006129B" w:rsidRPr="0006129B">
        <w:rPr>
          <w:sz w:val="24"/>
          <w:szCs w:val="24"/>
        </w:rPr>
        <w:t>В.Н. соглашение об оказании юридической помощи по гражданскому делу, принятое на себя поручение не исполнил, привлек к его исполнению Г</w:t>
      </w:r>
      <w:r w:rsidR="00C356CD">
        <w:rPr>
          <w:sz w:val="24"/>
          <w:szCs w:val="24"/>
        </w:rPr>
        <w:t>.</w:t>
      </w:r>
      <w:r w:rsidR="0006129B" w:rsidRPr="0006129B">
        <w:rPr>
          <w:sz w:val="24"/>
          <w:szCs w:val="24"/>
        </w:rPr>
        <w:t>И.В., за действия которой ответственен перед доверителем; не предоставил доверителю документы, подтверждающие внесение вознаграждения в кассу адвокатского образования в размере 77 862, 33 руб</w:t>
      </w:r>
      <w:r w:rsidR="008F297E" w:rsidRPr="008F297E">
        <w:rPr>
          <w:sz w:val="24"/>
          <w:szCs w:val="24"/>
        </w:rPr>
        <w:t>.</w:t>
      </w:r>
    </w:p>
    <w:p w14:paraId="6A7989A1" w14:textId="7091F1DB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6129B">
        <w:rPr>
          <w:sz w:val="24"/>
          <w:szCs w:val="24"/>
        </w:rPr>
        <w:t>12.03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3A1E577" w14:textId="0C15F16D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6129B">
        <w:rPr>
          <w:sz w:val="24"/>
          <w:szCs w:val="24"/>
        </w:rPr>
        <w:t>08.04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06129B">
        <w:rPr>
          <w:sz w:val="24"/>
          <w:szCs w:val="24"/>
        </w:rPr>
        <w:t>1332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06129B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06129B" w:rsidRPr="00FC0ADD">
        <w:rPr>
          <w:sz w:val="24"/>
          <w:szCs w:val="24"/>
        </w:rPr>
        <w:t xml:space="preserve">в ответ на который адвокатом </w:t>
      </w:r>
      <w:r w:rsidR="0006129B">
        <w:rPr>
          <w:sz w:val="24"/>
          <w:szCs w:val="24"/>
        </w:rPr>
        <w:t xml:space="preserve">представлены </w:t>
      </w:r>
      <w:r w:rsidR="0006129B" w:rsidRPr="00FF2C03">
        <w:rPr>
          <w:sz w:val="24"/>
          <w:szCs w:val="24"/>
        </w:rPr>
        <w:t>объяснения</w:t>
      </w:r>
      <w:r w:rsidR="0006129B">
        <w:rPr>
          <w:sz w:val="24"/>
          <w:szCs w:val="24"/>
        </w:rPr>
        <w:t>, в которых он возражает против доводов представления</w:t>
      </w:r>
      <w:r w:rsidR="008F297E">
        <w:rPr>
          <w:sz w:val="24"/>
          <w:szCs w:val="24"/>
        </w:rPr>
        <w:t>.</w:t>
      </w:r>
    </w:p>
    <w:p w14:paraId="5774358B" w14:textId="4D7A1DB3" w:rsidR="000C4C40" w:rsidRDefault="000C4C40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D1CF1">
        <w:rPr>
          <w:sz w:val="24"/>
          <w:szCs w:val="24"/>
        </w:rPr>
        <w:t>21.04</w:t>
      </w:r>
      <w:r>
        <w:rPr>
          <w:sz w:val="24"/>
          <w:szCs w:val="24"/>
        </w:rPr>
        <w:t xml:space="preserve">.2025г. от адвоката поступило </w:t>
      </w:r>
      <w:r w:rsidR="004D1CF1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об отложении дисциплинарного разбирательства.</w:t>
      </w:r>
    </w:p>
    <w:p w14:paraId="08EB86E0" w14:textId="24B83419" w:rsidR="00CB7F60" w:rsidRDefault="00CB7F60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D1CF1">
        <w:rPr>
          <w:sz w:val="24"/>
          <w:szCs w:val="24"/>
        </w:rPr>
        <w:t>22.04</w:t>
      </w:r>
      <w:r>
        <w:rPr>
          <w:sz w:val="24"/>
          <w:szCs w:val="24"/>
        </w:rPr>
        <w:t>.2025г. рассмотрение дисциплинарного производства Квалификационной комиссией было отложено.</w:t>
      </w:r>
    </w:p>
    <w:p w14:paraId="0FC1542E" w14:textId="25B8189E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27.05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CB7F60">
        <w:rPr>
          <w:sz w:val="24"/>
          <w:szCs w:val="24"/>
        </w:rPr>
        <w:t>не явил</w:t>
      </w:r>
      <w:r w:rsidR="001F0F84">
        <w:rPr>
          <w:sz w:val="24"/>
          <w:szCs w:val="24"/>
        </w:rPr>
        <w:t>ся</w:t>
      </w:r>
      <w:r w:rsidR="00CB7F60">
        <w:rPr>
          <w:sz w:val="24"/>
          <w:szCs w:val="24"/>
        </w:rPr>
        <w:t>, уведомлен</w:t>
      </w:r>
      <w:r>
        <w:rPr>
          <w:sz w:val="24"/>
          <w:szCs w:val="24"/>
        </w:rPr>
        <w:t>.</w:t>
      </w:r>
    </w:p>
    <w:p w14:paraId="163F67D5" w14:textId="6D12DC52" w:rsidR="004D1CF1" w:rsidRPr="004D1CF1" w:rsidRDefault="001F0F84" w:rsidP="004D1C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3" w:name="_Hlk59626894"/>
      <w:r w:rsidR="004D1CF1" w:rsidRPr="004D1CF1">
        <w:rPr>
          <w:sz w:val="24"/>
          <w:szCs w:val="24"/>
        </w:rPr>
        <w:t xml:space="preserve">о наличии в действиях (бездействии) адвоката </w:t>
      </w:r>
      <w:r w:rsidR="00C356CD">
        <w:rPr>
          <w:sz w:val="24"/>
          <w:szCs w:val="24"/>
        </w:rPr>
        <w:t>Б.А.А.</w:t>
      </w:r>
      <w:r w:rsidR="004D1CF1" w:rsidRPr="004D1CF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п.п.1 п.1 ст.7, п.6 ст.25 ФЗ «Об адвокатской деятельности и адвокатуре в РФ», п. 1 и 2 ст.5, п.1 ст.8 Кодекса профессиональной этики адвоката, которые выразились в том, что адвокат: </w:t>
      </w:r>
    </w:p>
    <w:p w14:paraId="197F2475" w14:textId="6429146C" w:rsidR="004D1CF1" w:rsidRPr="004D1CF1" w:rsidRDefault="004D1CF1" w:rsidP="004D1CF1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4D1CF1">
        <w:rPr>
          <w:sz w:val="24"/>
          <w:szCs w:val="24"/>
        </w:rPr>
        <w:t>ненадлежащим образом исполнил поручение, принятое по соглашению с доверителем Ю</w:t>
      </w:r>
      <w:r w:rsidR="00C356CD">
        <w:rPr>
          <w:sz w:val="24"/>
          <w:szCs w:val="24"/>
        </w:rPr>
        <w:t>.</w:t>
      </w:r>
      <w:r w:rsidRPr="004D1CF1">
        <w:rPr>
          <w:sz w:val="24"/>
          <w:szCs w:val="24"/>
        </w:rPr>
        <w:t>В.Н. от 30.11.2021 г.;</w:t>
      </w:r>
    </w:p>
    <w:p w14:paraId="34040C51" w14:textId="77777777" w:rsidR="004D1CF1" w:rsidRDefault="004D1CF1" w:rsidP="004D1CF1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4D1CF1">
        <w:rPr>
          <w:sz w:val="24"/>
          <w:szCs w:val="24"/>
        </w:rPr>
        <w:t>не представил доверителю финансовые документы о получении вознаграждения и не внес полученное вознаграждение в кассу или расчетный счет адвокатского образования;</w:t>
      </w:r>
    </w:p>
    <w:p w14:paraId="7C6A9D27" w14:textId="4730BE5F" w:rsidR="0055195B" w:rsidRPr="004D1CF1" w:rsidRDefault="004D1CF1" w:rsidP="004D1CF1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4D1CF1">
        <w:rPr>
          <w:sz w:val="24"/>
          <w:szCs w:val="24"/>
        </w:rPr>
        <w:t>совершил тем самым действия, направленные на подрыв доверия к адвокату</w:t>
      </w:r>
      <w:r w:rsidR="007E56CB" w:rsidRPr="004D1CF1">
        <w:rPr>
          <w:sz w:val="24"/>
          <w:szCs w:val="24"/>
        </w:rPr>
        <w:t>.</w:t>
      </w:r>
      <w:bookmarkEnd w:id="3"/>
    </w:p>
    <w:p w14:paraId="211BDF59" w14:textId="77777777" w:rsidR="00A42243" w:rsidRDefault="00A42243" w:rsidP="00A42243">
      <w:pPr>
        <w:pStyle w:val="aa"/>
        <w:jc w:val="both"/>
        <w:rPr>
          <w:szCs w:val="24"/>
        </w:rPr>
      </w:pPr>
    </w:p>
    <w:p w14:paraId="4041E668" w14:textId="77777777" w:rsidR="00B1597A" w:rsidRDefault="00B1597A" w:rsidP="00B1597A">
      <w:pPr>
        <w:pStyle w:val="aa"/>
        <w:jc w:val="both"/>
        <w:rPr>
          <w:szCs w:val="24"/>
          <w:lang w:eastAsia="en-US"/>
        </w:rPr>
      </w:pPr>
    </w:p>
    <w:p w14:paraId="625BFB7A" w14:textId="307D3F7A" w:rsidR="00B1597A" w:rsidRDefault="00B1597A" w:rsidP="00B1597A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От адвоката несогласие с заключением Квалификационной комиссии не поступило. </w:t>
      </w:r>
    </w:p>
    <w:p w14:paraId="200B64FC" w14:textId="77777777" w:rsidR="000B0788" w:rsidRDefault="000B0788" w:rsidP="005D2DE8">
      <w:pPr>
        <w:jc w:val="both"/>
        <w:rPr>
          <w:sz w:val="24"/>
          <w:szCs w:val="24"/>
          <w:lang w:eastAsia="en-US"/>
        </w:rPr>
      </w:pPr>
    </w:p>
    <w:p w14:paraId="4F49CB8A" w14:textId="43814703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315FC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07EECD95" w14:textId="77777777" w:rsidR="00000813" w:rsidRDefault="00000813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D123C68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1FA4425E" w14:textId="3093879D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7F2FC37" w14:textId="61B87755" w:rsidR="00D5158F" w:rsidRPr="00D5158F" w:rsidRDefault="00D5158F" w:rsidP="00D5158F">
      <w:pPr>
        <w:ind w:firstLine="708"/>
        <w:jc w:val="both"/>
        <w:rPr>
          <w:color w:val="000000"/>
          <w:sz w:val="24"/>
          <w:szCs w:val="24"/>
        </w:rPr>
      </w:pPr>
      <w:r w:rsidRPr="00D5158F">
        <w:rPr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 w:rsidRPr="00D5158F">
        <w:rPr>
          <w:sz w:val="24"/>
          <w:szCs w:val="24"/>
        </w:rPr>
        <w:t>30.11.2021 г. между доверителем Ю</w:t>
      </w:r>
      <w:r w:rsidR="00C356CD">
        <w:rPr>
          <w:sz w:val="24"/>
          <w:szCs w:val="24"/>
        </w:rPr>
        <w:t>.</w:t>
      </w:r>
      <w:r w:rsidRPr="00D5158F">
        <w:rPr>
          <w:sz w:val="24"/>
          <w:szCs w:val="24"/>
        </w:rPr>
        <w:t>В.Н. и адвокатом Б</w:t>
      </w:r>
      <w:r w:rsidR="00C356CD">
        <w:rPr>
          <w:sz w:val="24"/>
          <w:szCs w:val="24"/>
        </w:rPr>
        <w:t>.</w:t>
      </w:r>
      <w:r w:rsidRPr="00D5158F">
        <w:rPr>
          <w:sz w:val="24"/>
          <w:szCs w:val="24"/>
        </w:rPr>
        <w:t>А.А. было заключено соглашение об оказании юридической помощи. 09.12.2021 г. в Р</w:t>
      </w:r>
      <w:r w:rsidR="00C356CD">
        <w:rPr>
          <w:sz w:val="24"/>
          <w:szCs w:val="24"/>
        </w:rPr>
        <w:t>.</w:t>
      </w:r>
      <w:r w:rsidRPr="00D5158F">
        <w:rPr>
          <w:sz w:val="24"/>
          <w:szCs w:val="24"/>
        </w:rPr>
        <w:t xml:space="preserve"> городской суд МО было подано административное исковое заявление в интересах доверителя Ю</w:t>
      </w:r>
      <w:r w:rsidR="00C356CD">
        <w:rPr>
          <w:sz w:val="24"/>
          <w:szCs w:val="24"/>
        </w:rPr>
        <w:t>.</w:t>
      </w:r>
      <w:r w:rsidRPr="00D5158F">
        <w:rPr>
          <w:sz w:val="24"/>
          <w:szCs w:val="24"/>
        </w:rPr>
        <w:t xml:space="preserve">В.Н. </w:t>
      </w:r>
      <w:r w:rsidRPr="00D5158F">
        <w:rPr>
          <w:color w:val="000000"/>
          <w:sz w:val="24"/>
          <w:szCs w:val="24"/>
        </w:rPr>
        <w:t>Решением Р</w:t>
      </w:r>
      <w:r w:rsidR="00C356CD">
        <w:rPr>
          <w:color w:val="000000"/>
          <w:sz w:val="24"/>
          <w:szCs w:val="24"/>
        </w:rPr>
        <w:t>.</w:t>
      </w:r>
      <w:r w:rsidRPr="00D5158F">
        <w:rPr>
          <w:color w:val="000000"/>
          <w:sz w:val="24"/>
          <w:szCs w:val="24"/>
        </w:rPr>
        <w:t xml:space="preserve"> городского суда М</w:t>
      </w:r>
      <w:r w:rsidR="00C356CD">
        <w:rPr>
          <w:color w:val="000000"/>
          <w:sz w:val="24"/>
          <w:szCs w:val="24"/>
        </w:rPr>
        <w:t>.</w:t>
      </w:r>
      <w:r w:rsidRPr="00D5158F">
        <w:rPr>
          <w:color w:val="000000"/>
          <w:sz w:val="24"/>
          <w:szCs w:val="24"/>
        </w:rPr>
        <w:t xml:space="preserve"> области от 08 февраля 2022 года в удовлетворении административного искового заявления было отказано.</w:t>
      </w:r>
    </w:p>
    <w:p w14:paraId="5F241555" w14:textId="08E9C0F1" w:rsidR="00D5158F" w:rsidRPr="00D5158F" w:rsidRDefault="00D5158F" w:rsidP="00D5158F">
      <w:pPr>
        <w:ind w:firstLine="708"/>
        <w:jc w:val="both"/>
        <w:rPr>
          <w:color w:val="000000"/>
          <w:sz w:val="24"/>
          <w:szCs w:val="24"/>
        </w:rPr>
      </w:pPr>
      <w:r w:rsidRPr="00D5158F">
        <w:rPr>
          <w:sz w:val="24"/>
          <w:szCs w:val="24"/>
        </w:rPr>
        <w:t xml:space="preserve">Предмет соглашения от </w:t>
      </w:r>
      <w:bookmarkStart w:id="4" w:name="_Hlk199935663"/>
      <w:r w:rsidRPr="00D5158F">
        <w:rPr>
          <w:sz w:val="24"/>
          <w:szCs w:val="24"/>
        </w:rPr>
        <w:t xml:space="preserve">30.11.2021 г. </w:t>
      </w:r>
      <w:bookmarkEnd w:id="4"/>
      <w:r w:rsidRPr="00D5158F">
        <w:rPr>
          <w:sz w:val="24"/>
          <w:szCs w:val="24"/>
        </w:rPr>
        <w:t>сформулирован следующим образом: «…</w:t>
      </w:r>
      <w:r w:rsidRPr="00D5158F">
        <w:rPr>
          <w:i/>
          <w:iCs/>
          <w:sz w:val="24"/>
          <w:szCs w:val="24"/>
        </w:rPr>
        <w:t>Под правовой помощью для целей настоящего соглашения подразумевается совокупность действий по представлению интересов Доверителя по гражданскому делу по иску о признании за Ю</w:t>
      </w:r>
      <w:r w:rsidR="00C356CD">
        <w:rPr>
          <w:i/>
          <w:iCs/>
          <w:sz w:val="24"/>
          <w:szCs w:val="24"/>
        </w:rPr>
        <w:t>.</w:t>
      </w:r>
      <w:r w:rsidRPr="00D5158F">
        <w:rPr>
          <w:i/>
          <w:iCs/>
          <w:sz w:val="24"/>
          <w:szCs w:val="24"/>
        </w:rPr>
        <w:t xml:space="preserve">В.Н. право собственности на квартиру по </w:t>
      </w:r>
      <w:proofErr w:type="gramStart"/>
      <w:r w:rsidRPr="00D5158F">
        <w:rPr>
          <w:i/>
          <w:iCs/>
          <w:sz w:val="24"/>
          <w:szCs w:val="24"/>
        </w:rPr>
        <w:t xml:space="preserve">адресу: </w:t>
      </w:r>
      <w:r w:rsidR="00C356CD">
        <w:rPr>
          <w:i/>
          <w:iCs/>
          <w:sz w:val="24"/>
          <w:szCs w:val="24"/>
        </w:rPr>
        <w:t>….</w:t>
      </w:r>
      <w:proofErr w:type="gramEnd"/>
      <w:r w:rsidRPr="00D5158F">
        <w:rPr>
          <w:i/>
          <w:iCs/>
          <w:sz w:val="24"/>
          <w:szCs w:val="24"/>
        </w:rPr>
        <w:t>.</w:t>
      </w:r>
      <w:r w:rsidRPr="00D5158F">
        <w:rPr>
          <w:sz w:val="24"/>
          <w:szCs w:val="24"/>
        </w:rPr>
        <w:t>».</w:t>
      </w:r>
    </w:p>
    <w:p w14:paraId="756DA0DE" w14:textId="2C43D0F3" w:rsidR="00D5158F" w:rsidRPr="00D5158F" w:rsidRDefault="00D5158F" w:rsidP="00D5158F">
      <w:pPr>
        <w:ind w:firstLine="708"/>
        <w:jc w:val="both"/>
        <w:rPr>
          <w:sz w:val="24"/>
          <w:szCs w:val="24"/>
        </w:rPr>
      </w:pPr>
      <w:r w:rsidRPr="00D5158F">
        <w:rPr>
          <w:color w:val="000000"/>
          <w:sz w:val="24"/>
          <w:szCs w:val="24"/>
        </w:rPr>
        <w:t xml:space="preserve">Таким образом, </w:t>
      </w:r>
      <w:r w:rsidRPr="00D5158F">
        <w:rPr>
          <w:sz w:val="24"/>
          <w:szCs w:val="24"/>
        </w:rPr>
        <w:t>адвокат принял на себя обязательство по составлению и подаче в суд искового заявления от имени заявительницы по гражданскому спору о признании права собственности на жилое помещение, которое подлежит рассмотрению по правилам гражданско-процессуального законодательства, и в последующем по представлению интересов доверителя в суде по гражданскому спору. Из материалов дела следует, что прямо предусмотренное предметом соглашения поручение по гражданскому спору адвокатом не было исполнено, но вместо этого было подготовлено и подано административное исковое заявление в Р</w:t>
      </w:r>
      <w:r w:rsidR="00C356CD">
        <w:rPr>
          <w:sz w:val="24"/>
          <w:szCs w:val="24"/>
        </w:rPr>
        <w:t>.</w:t>
      </w:r>
      <w:r w:rsidRPr="00D5158F">
        <w:rPr>
          <w:sz w:val="24"/>
          <w:szCs w:val="24"/>
        </w:rPr>
        <w:t xml:space="preserve"> городской суд МО, которое рассматривалось по правилам административного судопроизводства.</w:t>
      </w:r>
    </w:p>
    <w:p w14:paraId="4C1C24AE" w14:textId="020E7DD5" w:rsidR="00D5158F" w:rsidRPr="00D5158F" w:rsidRDefault="00D5158F" w:rsidP="00D5158F">
      <w:pPr>
        <w:ind w:firstLine="708"/>
        <w:jc w:val="both"/>
        <w:rPr>
          <w:rStyle w:val="96"/>
          <w:sz w:val="24"/>
          <w:szCs w:val="24"/>
        </w:rPr>
      </w:pPr>
      <w:r w:rsidRPr="00D5158F">
        <w:rPr>
          <w:sz w:val="24"/>
          <w:szCs w:val="24"/>
        </w:rPr>
        <w:t xml:space="preserve">Далее, </w:t>
      </w:r>
      <w:proofErr w:type="gramStart"/>
      <w:r w:rsidRPr="00D5158F">
        <w:rPr>
          <w:sz w:val="24"/>
          <w:szCs w:val="24"/>
        </w:rPr>
        <w:t>согласно решения</w:t>
      </w:r>
      <w:proofErr w:type="gramEnd"/>
      <w:r w:rsidRPr="00D5158F">
        <w:rPr>
          <w:sz w:val="24"/>
          <w:szCs w:val="24"/>
        </w:rPr>
        <w:t xml:space="preserve"> Р</w:t>
      </w:r>
      <w:r w:rsidR="00C356CD">
        <w:rPr>
          <w:sz w:val="24"/>
          <w:szCs w:val="24"/>
        </w:rPr>
        <w:t>.</w:t>
      </w:r>
      <w:r w:rsidRPr="00D5158F">
        <w:rPr>
          <w:sz w:val="24"/>
          <w:szCs w:val="24"/>
        </w:rPr>
        <w:t xml:space="preserve"> городского суда от 08.02.2022 г. и карточке дела на официальном сайте суда представителем административного истца Ю</w:t>
      </w:r>
      <w:r w:rsidR="00C356CD">
        <w:rPr>
          <w:sz w:val="24"/>
          <w:szCs w:val="24"/>
        </w:rPr>
        <w:t>.</w:t>
      </w:r>
      <w:r w:rsidRPr="00D5158F">
        <w:rPr>
          <w:sz w:val="24"/>
          <w:szCs w:val="24"/>
        </w:rPr>
        <w:t>В.Н. по указанному делу была Г</w:t>
      </w:r>
      <w:r w:rsidR="00C356CD">
        <w:rPr>
          <w:sz w:val="24"/>
          <w:szCs w:val="24"/>
        </w:rPr>
        <w:t>.</w:t>
      </w:r>
      <w:r w:rsidRPr="00D5158F">
        <w:rPr>
          <w:sz w:val="24"/>
          <w:szCs w:val="24"/>
        </w:rPr>
        <w:t>И.В., а не адвокат Б</w:t>
      </w:r>
      <w:r w:rsidR="00C356CD">
        <w:rPr>
          <w:sz w:val="24"/>
          <w:szCs w:val="24"/>
        </w:rPr>
        <w:t>.</w:t>
      </w:r>
      <w:r w:rsidRPr="00D5158F">
        <w:rPr>
          <w:sz w:val="24"/>
          <w:szCs w:val="24"/>
        </w:rPr>
        <w:t xml:space="preserve">А.А., что также не оспаривается адвокатом. </w:t>
      </w:r>
      <w:proofErr w:type="gramStart"/>
      <w:r w:rsidRPr="00D5158F">
        <w:rPr>
          <w:sz w:val="24"/>
          <w:szCs w:val="24"/>
        </w:rPr>
        <w:t>Следовательно</w:t>
      </w:r>
      <w:proofErr w:type="gramEnd"/>
      <w:r w:rsidRPr="00D5158F">
        <w:rPr>
          <w:sz w:val="24"/>
          <w:szCs w:val="24"/>
        </w:rPr>
        <w:t xml:space="preserve"> </w:t>
      </w:r>
      <w:r w:rsidRPr="00D5158F">
        <w:rPr>
          <w:rStyle w:val="96"/>
          <w:sz w:val="24"/>
          <w:szCs w:val="24"/>
        </w:rPr>
        <w:t>адвокатом не была исполнена обязанность личного оказания правовой помощи доверителю.</w:t>
      </w:r>
    </w:p>
    <w:p w14:paraId="0540B35C" w14:textId="4CF72569" w:rsidR="00D5158F" w:rsidRPr="00D5158F" w:rsidRDefault="00D5158F" w:rsidP="00D5158F">
      <w:pPr>
        <w:ind w:firstLine="708"/>
        <w:jc w:val="both"/>
        <w:rPr>
          <w:sz w:val="24"/>
          <w:szCs w:val="24"/>
        </w:rPr>
      </w:pPr>
      <w:r w:rsidRPr="00D5158F">
        <w:rPr>
          <w:sz w:val="24"/>
          <w:szCs w:val="24"/>
        </w:rPr>
        <w:t>Кроме того, адвокатом не представлено надлежащих и достоверных доказательств, подтверждающих, что он своевременно информировал доверителя о ходе исполнения поручения, отчитывался о проделанной работе, предоставлял заявителю процессуальные документы по делу, информировал доверителя о правовых последствиях вынесения Р</w:t>
      </w:r>
      <w:r w:rsidR="00C356CD">
        <w:rPr>
          <w:sz w:val="24"/>
          <w:szCs w:val="24"/>
        </w:rPr>
        <w:t>.</w:t>
      </w:r>
      <w:r w:rsidRPr="00D5158F">
        <w:rPr>
          <w:sz w:val="24"/>
          <w:szCs w:val="24"/>
        </w:rPr>
        <w:t xml:space="preserve"> городским судом МО отрицательного решения по административному исковому заявлению и возможных следующих юридических действиях по делу доверителя. </w:t>
      </w:r>
    </w:p>
    <w:p w14:paraId="1E2D7750" w14:textId="224FAFC3" w:rsidR="00D5158F" w:rsidRPr="00D5158F" w:rsidRDefault="00D5158F" w:rsidP="00D5158F">
      <w:pPr>
        <w:ind w:firstLine="708"/>
        <w:jc w:val="both"/>
        <w:rPr>
          <w:sz w:val="24"/>
          <w:szCs w:val="24"/>
        </w:rPr>
      </w:pPr>
      <w:r w:rsidRPr="00D5158F">
        <w:rPr>
          <w:sz w:val="24"/>
          <w:szCs w:val="24"/>
        </w:rPr>
        <w:t>Неисполнение обязанности адвокатом по коммуникации с доверителем в ходе исполнения поручения комиссия оценивает как самостоятельное основание для вывода комиссии о ненадлежащем исполнении адвокатом принятого поручения.</w:t>
      </w:r>
    </w:p>
    <w:p w14:paraId="2980E8E1" w14:textId="302FB8D1" w:rsidR="009E2982" w:rsidRDefault="00D5158F" w:rsidP="00D5158F">
      <w:pPr>
        <w:tabs>
          <w:tab w:val="left" w:pos="753"/>
        </w:tabs>
        <w:jc w:val="both"/>
        <w:rPr>
          <w:rFonts w:eastAsia="Calibri" w:cs="Arial"/>
          <w:color w:val="000000"/>
          <w:sz w:val="24"/>
          <w:szCs w:val="24"/>
        </w:rPr>
      </w:pPr>
      <w:r w:rsidRPr="00D5158F">
        <w:rPr>
          <w:rFonts w:eastAsia="Calibri" w:cs="Arial"/>
          <w:color w:val="000000"/>
          <w:sz w:val="24"/>
          <w:szCs w:val="24"/>
        </w:rPr>
        <w:tab/>
        <w:t>Адвокатом Б</w:t>
      </w:r>
      <w:r w:rsidR="00C356CD">
        <w:rPr>
          <w:rFonts w:eastAsia="Calibri" w:cs="Arial"/>
          <w:color w:val="000000"/>
          <w:sz w:val="24"/>
          <w:szCs w:val="24"/>
        </w:rPr>
        <w:t>.</w:t>
      </w:r>
      <w:r w:rsidRPr="00D5158F">
        <w:rPr>
          <w:rFonts w:eastAsia="Calibri" w:cs="Arial"/>
          <w:color w:val="000000"/>
          <w:sz w:val="24"/>
          <w:szCs w:val="24"/>
        </w:rPr>
        <w:t>А.А. были получены денежные средства за оказание юридической помощи без оформления финансовых документов о получении денежных средств, а также не исполнена обязанность по внесению полученных денежных средств в кассу или на расчетный счет адвокатского образования, что является нарушением п. 6 ст. 25 ФЗ «Об адвокатской деятельности и адвокатуре в РФ», с учетом чего данный довод представления также признается комиссией доказанным</w:t>
      </w:r>
      <w:r>
        <w:rPr>
          <w:rFonts w:eastAsia="Calibri" w:cs="Arial"/>
          <w:color w:val="000000"/>
          <w:sz w:val="24"/>
          <w:szCs w:val="24"/>
        </w:rPr>
        <w:t>.</w:t>
      </w:r>
    </w:p>
    <w:p w14:paraId="30A48756" w14:textId="10B4456A" w:rsidR="00B373C9" w:rsidRPr="00D5158F" w:rsidRDefault="00B373C9" w:rsidP="00D5158F">
      <w:pPr>
        <w:tabs>
          <w:tab w:val="left" w:pos="753"/>
        </w:tabs>
        <w:jc w:val="both"/>
        <w:rPr>
          <w:rFonts w:eastAsia="Calibri" w:cs="Arial"/>
          <w:color w:val="000000"/>
          <w:sz w:val="24"/>
          <w:szCs w:val="24"/>
        </w:rPr>
      </w:pPr>
      <w:r>
        <w:rPr>
          <w:rFonts w:eastAsia="Calibri" w:cs="Arial"/>
          <w:color w:val="000000"/>
          <w:sz w:val="24"/>
          <w:szCs w:val="24"/>
        </w:rPr>
        <w:tab/>
        <w:t>Совет соглашается с квалификацией дисциплинарного проступка, представленного в заключении Квалификационной комиссии.</w:t>
      </w:r>
    </w:p>
    <w:p w14:paraId="13FDB5EC" w14:textId="0738E0AD" w:rsidR="00C356CD" w:rsidRDefault="009E2982" w:rsidP="00C356C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9257C40" w14:textId="77777777" w:rsidR="009E2982" w:rsidRPr="00446718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E1CA387" w14:textId="77777777" w:rsidR="009E2982" w:rsidRPr="00446718" w:rsidRDefault="009E2982" w:rsidP="009E298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BBA4AB0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0B32D5A0" w14:textId="77777777" w:rsidR="004D1CF1" w:rsidRPr="004D1CF1" w:rsidRDefault="009E2982" w:rsidP="004D1CF1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4D1CF1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4D1CF1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</w:t>
      </w:r>
      <w:r w:rsidRPr="004D1CF1">
        <w:rPr>
          <w:sz w:val="24"/>
          <w:szCs w:val="24"/>
          <w:lang w:eastAsia="en-US"/>
        </w:rPr>
        <w:lastRenderedPageBreak/>
        <w:t xml:space="preserve">именно: </w:t>
      </w:r>
      <w:r w:rsidR="004D1CF1" w:rsidRPr="004D1CF1">
        <w:rPr>
          <w:sz w:val="24"/>
          <w:szCs w:val="24"/>
        </w:rPr>
        <w:t xml:space="preserve">п.п.1 п.1 ст.7, п.6 ст.25 ФЗ «Об адвокатской деятельности и адвокатуре в РФ», п. 1 и 2 ст.5, п.1 ст.8 Кодекса профессиональной этики адвоката, которые выразились в том, что адвокат: </w:t>
      </w:r>
    </w:p>
    <w:p w14:paraId="383A126C" w14:textId="7C034C2B" w:rsidR="004D1CF1" w:rsidRPr="004D1CF1" w:rsidRDefault="004D1CF1" w:rsidP="004D1CF1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4D1CF1">
        <w:rPr>
          <w:sz w:val="24"/>
          <w:szCs w:val="24"/>
        </w:rPr>
        <w:t>ненадлежащим образом исполнил поручение, принятое по соглашению с доверителем Ю</w:t>
      </w:r>
      <w:r w:rsidR="00C356CD">
        <w:rPr>
          <w:sz w:val="24"/>
          <w:szCs w:val="24"/>
        </w:rPr>
        <w:t>.</w:t>
      </w:r>
      <w:r w:rsidRPr="004D1CF1">
        <w:rPr>
          <w:sz w:val="24"/>
          <w:szCs w:val="24"/>
        </w:rPr>
        <w:t>В.Н. от 30.11.2021 г.;</w:t>
      </w:r>
    </w:p>
    <w:p w14:paraId="3984E8AC" w14:textId="77777777" w:rsidR="004D1CF1" w:rsidRDefault="004D1CF1" w:rsidP="004D1CF1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4D1CF1">
        <w:rPr>
          <w:sz w:val="24"/>
          <w:szCs w:val="24"/>
        </w:rPr>
        <w:t>не представил доверителю финансовые документы о получении вознаграждения и не внес полученное вознаграждение в кассу или расчетный счет адвокатского образования;</w:t>
      </w:r>
    </w:p>
    <w:p w14:paraId="5B26BA4D" w14:textId="1CB07BAA" w:rsidR="009E2982" w:rsidRPr="004D1CF1" w:rsidRDefault="004D1CF1" w:rsidP="004D1CF1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4D1CF1">
        <w:rPr>
          <w:sz w:val="24"/>
          <w:szCs w:val="24"/>
        </w:rPr>
        <w:t>совершил тем самым действия, направленные на подрыв доверия к адвокату</w:t>
      </w:r>
      <w:r w:rsidR="009E2982" w:rsidRPr="004D1CF1">
        <w:rPr>
          <w:sz w:val="24"/>
          <w:szCs w:val="24"/>
          <w:lang w:eastAsia="en-US"/>
        </w:rPr>
        <w:t>.</w:t>
      </w:r>
    </w:p>
    <w:p w14:paraId="77C5FEBA" w14:textId="0A73BC54" w:rsidR="009E2982" w:rsidRPr="004D1CF1" w:rsidRDefault="009E2982" w:rsidP="004D1CF1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4D1CF1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E315FC">
        <w:rPr>
          <w:sz w:val="24"/>
          <w:szCs w:val="24"/>
        </w:rPr>
        <w:t>замечания</w:t>
      </w:r>
      <w:r w:rsidRPr="004D1CF1">
        <w:rPr>
          <w:sz w:val="24"/>
          <w:szCs w:val="24"/>
        </w:rPr>
        <w:t xml:space="preserve"> в отношении адвоката </w:t>
      </w:r>
      <w:r w:rsidR="00C356CD">
        <w:rPr>
          <w:sz w:val="24"/>
          <w:szCs w:val="24"/>
        </w:rPr>
        <w:t>Б.А.А.</w:t>
      </w:r>
      <w:r w:rsidR="004D1CF1" w:rsidRPr="0006129B">
        <w:rPr>
          <w:sz w:val="24"/>
          <w:szCs w:val="24"/>
        </w:rPr>
        <w:t>, имеющего регистрационный номер</w:t>
      </w:r>
      <w:proofErr w:type="gramStart"/>
      <w:r w:rsidR="004D1CF1" w:rsidRPr="0006129B">
        <w:rPr>
          <w:sz w:val="24"/>
          <w:szCs w:val="24"/>
        </w:rPr>
        <w:t xml:space="preserve"> </w:t>
      </w:r>
      <w:r w:rsidR="00C356CD">
        <w:rPr>
          <w:sz w:val="24"/>
          <w:szCs w:val="24"/>
        </w:rPr>
        <w:t>….</w:t>
      </w:r>
      <w:proofErr w:type="gramEnd"/>
      <w:r w:rsidR="00C356CD">
        <w:rPr>
          <w:sz w:val="24"/>
          <w:szCs w:val="24"/>
        </w:rPr>
        <w:t>.</w:t>
      </w:r>
      <w:r w:rsidR="004D1CF1" w:rsidRPr="0006129B">
        <w:rPr>
          <w:sz w:val="24"/>
          <w:szCs w:val="24"/>
        </w:rPr>
        <w:t xml:space="preserve"> в реестре адвокатов Московской области</w:t>
      </w:r>
      <w:r w:rsidRPr="004D1CF1">
        <w:rPr>
          <w:sz w:val="24"/>
          <w:szCs w:val="24"/>
        </w:rPr>
        <w:t>.</w:t>
      </w:r>
    </w:p>
    <w:p w14:paraId="01CA0ED9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3FA85640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3801B0AA" w14:textId="77777777" w:rsidR="009E2982" w:rsidRPr="000A1010" w:rsidRDefault="009E2982" w:rsidP="009E298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0A8454B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4A961" w14:textId="77777777" w:rsidR="008E73DF" w:rsidRDefault="008E73DF" w:rsidP="00C01A07">
      <w:r>
        <w:separator/>
      </w:r>
    </w:p>
  </w:endnote>
  <w:endnote w:type="continuationSeparator" w:id="0">
    <w:p w14:paraId="78C71A8F" w14:textId="77777777" w:rsidR="008E73DF" w:rsidRDefault="008E73D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66CEA" w14:textId="77777777" w:rsidR="008E73DF" w:rsidRDefault="008E73DF" w:rsidP="00C01A07">
      <w:r>
        <w:separator/>
      </w:r>
    </w:p>
  </w:footnote>
  <w:footnote w:type="continuationSeparator" w:id="0">
    <w:p w14:paraId="1CD95F7B" w14:textId="77777777" w:rsidR="008E73DF" w:rsidRDefault="008E73D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764AE3F5" w14:textId="77777777" w:rsidR="005E4211" w:rsidRDefault="00784728">
        <w:pPr>
          <w:pStyle w:val="af7"/>
          <w:jc w:val="right"/>
        </w:pPr>
        <w:r>
          <w:fldChar w:fldCharType="begin"/>
        </w:r>
        <w:r w:rsidR="0060780B">
          <w:instrText>PAGE   \* MERGEFORMAT</w:instrText>
        </w:r>
        <w:r>
          <w:fldChar w:fldCharType="separate"/>
        </w:r>
        <w:r w:rsidR="00C41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8175B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292"/>
    <w:multiLevelType w:val="hybridMultilevel"/>
    <w:tmpl w:val="A700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6C36F9E"/>
    <w:multiLevelType w:val="hybridMultilevel"/>
    <w:tmpl w:val="91CA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D71EE"/>
    <w:multiLevelType w:val="hybridMultilevel"/>
    <w:tmpl w:val="4F6C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E1D26"/>
    <w:multiLevelType w:val="hybridMultilevel"/>
    <w:tmpl w:val="4F4C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E3CCF"/>
    <w:multiLevelType w:val="hybridMultilevel"/>
    <w:tmpl w:val="254E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40001">
    <w:abstractNumId w:val="5"/>
  </w:num>
  <w:num w:numId="2" w16cid:durableId="1909413427">
    <w:abstractNumId w:val="21"/>
  </w:num>
  <w:num w:numId="3" w16cid:durableId="1017124171">
    <w:abstractNumId w:val="22"/>
  </w:num>
  <w:num w:numId="4" w16cid:durableId="996153600">
    <w:abstractNumId w:val="8"/>
  </w:num>
  <w:num w:numId="5" w16cid:durableId="499858460">
    <w:abstractNumId w:val="16"/>
  </w:num>
  <w:num w:numId="6" w16cid:durableId="532427470">
    <w:abstractNumId w:val="7"/>
  </w:num>
  <w:num w:numId="7" w16cid:durableId="834884452">
    <w:abstractNumId w:val="9"/>
  </w:num>
  <w:num w:numId="8" w16cid:durableId="358816267">
    <w:abstractNumId w:val="25"/>
  </w:num>
  <w:num w:numId="9" w16cid:durableId="1839613241">
    <w:abstractNumId w:val="23"/>
  </w:num>
  <w:num w:numId="10" w16cid:durableId="1932425136">
    <w:abstractNumId w:val="24"/>
  </w:num>
  <w:num w:numId="11" w16cid:durableId="1845783772">
    <w:abstractNumId w:val="18"/>
  </w:num>
  <w:num w:numId="12" w16cid:durableId="1799029120">
    <w:abstractNumId w:val="26"/>
  </w:num>
  <w:num w:numId="13" w16cid:durableId="945431587">
    <w:abstractNumId w:val="2"/>
  </w:num>
  <w:num w:numId="14" w16cid:durableId="201865237">
    <w:abstractNumId w:val="12"/>
  </w:num>
  <w:num w:numId="15" w16cid:durableId="902175178">
    <w:abstractNumId w:val="19"/>
  </w:num>
  <w:num w:numId="16" w16cid:durableId="1150708733">
    <w:abstractNumId w:val="6"/>
  </w:num>
  <w:num w:numId="17" w16cid:durableId="1860197734">
    <w:abstractNumId w:val="20"/>
  </w:num>
  <w:num w:numId="18" w16cid:durableId="1414350876">
    <w:abstractNumId w:val="4"/>
  </w:num>
  <w:num w:numId="19" w16cid:durableId="1021778349">
    <w:abstractNumId w:val="17"/>
  </w:num>
  <w:num w:numId="20" w16cid:durableId="394553385">
    <w:abstractNumId w:val="1"/>
  </w:num>
  <w:num w:numId="21" w16cid:durableId="345909926">
    <w:abstractNumId w:val="3"/>
  </w:num>
  <w:num w:numId="22" w16cid:durableId="1115640037">
    <w:abstractNumId w:val="13"/>
  </w:num>
  <w:num w:numId="23" w16cid:durableId="1717851867">
    <w:abstractNumId w:val="0"/>
  </w:num>
  <w:num w:numId="24" w16cid:durableId="197085639">
    <w:abstractNumId w:val="15"/>
  </w:num>
  <w:num w:numId="25" w16cid:durableId="1984772924">
    <w:abstractNumId w:val="11"/>
  </w:num>
  <w:num w:numId="26" w16cid:durableId="488404412">
    <w:abstractNumId w:val="10"/>
  </w:num>
  <w:num w:numId="27" w16cid:durableId="192953877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0813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129B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4C40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6376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2C99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5E4"/>
    <w:rsid w:val="001E76D4"/>
    <w:rsid w:val="001F0F8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33E76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97815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39D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277"/>
    <w:rsid w:val="00403937"/>
    <w:rsid w:val="00404404"/>
    <w:rsid w:val="004048FA"/>
    <w:rsid w:val="00404C7B"/>
    <w:rsid w:val="00405B44"/>
    <w:rsid w:val="00406C83"/>
    <w:rsid w:val="00406E87"/>
    <w:rsid w:val="00407D42"/>
    <w:rsid w:val="00410543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874BD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1CF1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2CF9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0C17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14E1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4728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41A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06B03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0D49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E73D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3C86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982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471E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597A"/>
    <w:rsid w:val="00B17BB2"/>
    <w:rsid w:val="00B2202D"/>
    <w:rsid w:val="00B23D79"/>
    <w:rsid w:val="00B24672"/>
    <w:rsid w:val="00B32B0A"/>
    <w:rsid w:val="00B32C73"/>
    <w:rsid w:val="00B35ECE"/>
    <w:rsid w:val="00B35F3C"/>
    <w:rsid w:val="00B373C9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1E7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56CD"/>
    <w:rsid w:val="00C36861"/>
    <w:rsid w:val="00C36C9A"/>
    <w:rsid w:val="00C3735A"/>
    <w:rsid w:val="00C37EE2"/>
    <w:rsid w:val="00C401BC"/>
    <w:rsid w:val="00C4035B"/>
    <w:rsid w:val="00C40D2A"/>
    <w:rsid w:val="00C41155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08E8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CF7F7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58F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525E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15FC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1FF4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63D4"/>
  <w15:docId w15:val="{87C6A19A-A69D-42DC-A8C2-9671C27D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BA80-2434-42AF-B754-C0812B5F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2025-08-05T07:24:00Z</cp:lastPrinted>
  <dcterms:created xsi:type="dcterms:W3CDTF">2025-08-05T07:24:00Z</dcterms:created>
  <dcterms:modified xsi:type="dcterms:W3CDTF">2025-08-15T07:56:00Z</dcterms:modified>
</cp:coreProperties>
</file>